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835" w:rsidRDefault="003D5835" w:rsidP="003D5835">
      <w:pPr>
        <w:rPr>
          <w:rStyle w:val="current-selection"/>
          <w:rFonts w:cstheme="minorHAnsi"/>
          <w:b/>
          <w:color w:val="231F20"/>
          <w:shd w:val="clear" w:color="auto" w:fill="FFFFFF"/>
        </w:rPr>
      </w:pPr>
      <w:r>
        <w:rPr>
          <w:rStyle w:val="current-selection"/>
          <w:rFonts w:cstheme="minorHAnsi"/>
          <w:b/>
          <w:color w:val="231F20"/>
          <w:shd w:val="clear" w:color="auto" w:fill="FFFFFF"/>
        </w:rPr>
        <w:t>SOCY2200</w:t>
      </w:r>
      <w:bookmarkStart w:id="0" w:name="_GoBack"/>
      <w:bookmarkEnd w:id="0"/>
      <w:r>
        <w:rPr>
          <w:rStyle w:val="current-selection"/>
          <w:rFonts w:cstheme="minorHAnsi"/>
          <w:b/>
          <w:color w:val="231F20"/>
          <w:shd w:val="clear" w:color="auto" w:fill="FFFFFF"/>
        </w:rPr>
        <w:t>: Statistics</w:t>
      </w:r>
      <w:r>
        <w:rPr>
          <w:rStyle w:val="current-selection"/>
          <w:rFonts w:cstheme="minorHAnsi"/>
          <w:b/>
          <w:color w:val="231F20"/>
          <w:shd w:val="clear" w:color="auto" w:fill="FFFFFF"/>
        </w:rPr>
        <w:tab/>
      </w:r>
      <w:r>
        <w:rPr>
          <w:rStyle w:val="current-selection"/>
          <w:rFonts w:cstheme="minorHAnsi"/>
          <w:b/>
          <w:color w:val="231F20"/>
          <w:shd w:val="clear" w:color="auto" w:fill="FFFFFF"/>
        </w:rPr>
        <w:tab/>
      </w:r>
      <w:r>
        <w:rPr>
          <w:rStyle w:val="current-selection"/>
          <w:rFonts w:cstheme="minorHAnsi"/>
          <w:b/>
          <w:color w:val="231F20"/>
          <w:shd w:val="clear" w:color="auto" w:fill="FFFFFF"/>
        </w:rPr>
        <w:tab/>
      </w:r>
      <w:r>
        <w:rPr>
          <w:rStyle w:val="current-selection"/>
          <w:rFonts w:cstheme="minorHAnsi"/>
          <w:b/>
          <w:color w:val="231F20"/>
          <w:shd w:val="clear" w:color="auto" w:fill="FFFFFF"/>
        </w:rPr>
        <w:tab/>
      </w:r>
      <w:r>
        <w:rPr>
          <w:rStyle w:val="current-selection"/>
          <w:rFonts w:cstheme="minorHAnsi"/>
          <w:b/>
          <w:color w:val="231F20"/>
          <w:shd w:val="clear" w:color="auto" w:fill="FFFFFF"/>
        </w:rPr>
        <w:tab/>
        <w:t xml:space="preserve"> Instructor: Natasha Sarkisian</w:t>
      </w:r>
    </w:p>
    <w:p w:rsidR="003D5835" w:rsidRDefault="003D5835" w:rsidP="003D5835">
      <w:pPr>
        <w:tabs>
          <w:tab w:val="num" w:pos="720"/>
        </w:tabs>
        <w:ind w:left="-720" w:right="-720"/>
        <w:rPr>
          <w:u w:val="single"/>
        </w:rPr>
      </w:pPr>
    </w:p>
    <w:p w:rsidR="003D5835" w:rsidRDefault="003D5835" w:rsidP="003D5835">
      <w:pPr>
        <w:tabs>
          <w:tab w:val="num" w:pos="720"/>
        </w:tabs>
        <w:ind w:left="-720" w:right="-720"/>
        <w:jc w:val="center"/>
        <w:rPr>
          <w:u w:val="single"/>
        </w:rPr>
      </w:pPr>
      <w:r>
        <w:rPr>
          <w:u w:val="single"/>
        </w:rPr>
        <w:t>Week 1</w:t>
      </w:r>
      <w:r w:rsidR="006730E7">
        <w:rPr>
          <w:u w:val="single"/>
        </w:rPr>
        <w:t>1</w:t>
      </w:r>
      <w:r>
        <w:rPr>
          <w:u w:val="single"/>
        </w:rPr>
        <w:t xml:space="preserve"> Worksheet: ANOVA</w:t>
      </w:r>
    </w:p>
    <w:p w:rsidR="003D5835" w:rsidRDefault="003D5835" w:rsidP="003D5835">
      <w:pPr>
        <w:tabs>
          <w:tab w:val="num" w:pos="720"/>
        </w:tabs>
        <w:ind w:left="-720" w:right="-720"/>
        <w:rPr>
          <w:u w:val="single"/>
        </w:rPr>
      </w:pPr>
    </w:p>
    <w:p w:rsidR="003D5835" w:rsidRDefault="003D5835" w:rsidP="003D5835">
      <w:pPr>
        <w:pStyle w:val="ListParagraph"/>
        <w:numPr>
          <w:ilvl w:val="0"/>
          <w:numId w:val="2"/>
        </w:numPr>
        <w:tabs>
          <w:tab w:val="num" w:pos="720"/>
        </w:tabs>
        <w:ind w:right="-720"/>
      </w:pPr>
      <w:r>
        <w:t>You would like to find out whether there are differences in number of children that women have by their employment status. Suppose you sample 5 women from each of three groups (full-time employed, part-time employed, and not employed) and get the following responses:</w:t>
      </w:r>
    </w:p>
    <w:p w:rsidR="003D5835" w:rsidRDefault="003D5835" w:rsidP="003D5835">
      <w:pPr>
        <w:tabs>
          <w:tab w:val="num" w:pos="720"/>
        </w:tabs>
        <w:ind w:right="-720"/>
      </w:pPr>
      <w:r>
        <w:t>Full-time employed: 0, 1, 0, 2, 2</w:t>
      </w:r>
    </w:p>
    <w:p w:rsidR="003D5835" w:rsidRDefault="003D5835" w:rsidP="003D5835">
      <w:pPr>
        <w:tabs>
          <w:tab w:val="num" w:pos="720"/>
        </w:tabs>
        <w:ind w:right="-720"/>
      </w:pPr>
      <w:r>
        <w:t>Part-time employed: 2, 3, 1, 1, 3</w:t>
      </w:r>
    </w:p>
    <w:p w:rsidR="003D5835" w:rsidRDefault="003D5835" w:rsidP="003D5835">
      <w:pPr>
        <w:tabs>
          <w:tab w:val="num" w:pos="720"/>
        </w:tabs>
        <w:ind w:right="-720"/>
      </w:pPr>
      <w:r>
        <w:t>Not employed: 2, 3, 2, 5, 3</w:t>
      </w:r>
    </w:p>
    <w:p w:rsidR="003D5835" w:rsidRDefault="003D5835" w:rsidP="003D5835">
      <w:pPr>
        <w:tabs>
          <w:tab w:val="num" w:pos="720"/>
        </w:tabs>
        <w:ind w:left="-288" w:right="-720"/>
      </w:pPr>
      <w:r w:rsidRPr="002E5C07">
        <w:t xml:space="preserve">Using 95% confidence level, test whether the </w:t>
      </w:r>
      <w:r>
        <w:t xml:space="preserve">average </w:t>
      </w:r>
      <w:r w:rsidRPr="002E5C07">
        <w:t xml:space="preserve">number of children </w:t>
      </w:r>
      <w:r>
        <w:t xml:space="preserve">differs by women’s </w:t>
      </w:r>
      <w:r w:rsidRPr="002E5C07">
        <w:t xml:space="preserve">employment status. </w:t>
      </w:r>
      <w:r>
        <w:t xml:space="preserve">After conducting the test, evaluate the probability of Type I and Type II error. </w:t>
      </w:r>
    </w:p>
    <w:p w:rsidR="003D5835" w:rsidRDefault="003D5835" w:rsidP="003D5835">
      <w:pPr>
        <w:tabs>
          <w:tab w:val="num" w:pos="720"/>
        </w:tabs>
        <w:ind w:left="-720" w:right="-720"/>
      </w:pPr>
    </w:p>
    <w:p w:rsidR="003D5835" w:rsidRDefault="003D5835" w:rsidP="003D5835">
      <w:pPr>
        <w:tabs>
          <w:tab w:val="num" w:pos="720"/>
        </w:tabs>
        <w:ind w:left="-720" w:right="-720"/>
      </w:pPr>
      <w:r>
        <w:t xml:space="preserve">Follow-up questions: </w:t>
      </w:r>
    </w:p>
    <w:p w:rsidR="003D5835" w:rsidRDefault="003D5835" w:rsidP="003D5835">
      <w:pPr>
        <w:pStyle w:val="ListParagraph"/>
        <w:numPr>
          <w:ilvl w:val="0"/>
          <w:numId w:val="1"/>
        </w:numPr>
        <w:ind w:right="-720"/>
      </w:pPr>
      <w:r>
        <w:t xml:space="preserve">If you would want to find out which specific groups differ from each other, how many pairwise comparisons in total would you be making here? Show how to use a formula to calculate that number. </w:t>
      </w:r>
    </w:p>
    <w:p w:rsidR="003D5835" w:rsidRDefault="003D5835" w:rsidP="003D5835">
      <w:pPr>
        <w:pStyle w:val="ListParagraph"/>
        <w:numPr>
          <w:ilvl w:val="0"/>
          <w:numId w:val="1"/>
        </w:numPr>
        <w:tabs>
          <w:tab w:val="num" w:pos="720"/>
        </w:tabs>
        <w:ind w:right="-720"/>
      </w:pPr>
      <w:r>
        <w:t>When doing such post-hoc comparisons by hand (and assuming you want 95% confidence level for these as well), what alpha value would you use (after applying the Bonferroni correction)?</w:t>
      </w:r>
    </w:p>
    <w:p w:rsidR="003D5835" w:rsidRDefault="003D5835" w:rsidP="003D5835">
      <w:pPr>
        <w:tabs>
          <w:tab w:val="num" w:pos="720"/>
        </w:tabs>
        <w:ind w:left="-720" w:right="-720"/>
      </w:pPr>
    </w:p>
    <w:p w:rsidR="003D5835" w:rsidRDefault="003D5835" w:rsidP="003D5835">
      <w:pPr>
        <w:pStyle w:val="ListParagraph"/>
        <w:numPr>
          <w:ilvl w:val="0"/>
          <w:numId w:val="2"/>
        </w:numPr>
        <w:tabs>
          <w:tab w:val="num" w:pos="720"/>
        </w:tabs>
        <w:ind w:right="-720"/>
      </w:pPr>
      <w:r>
        <w:t xml:space="preserve">Using variables </w:t>
      </w:r>
      <w:r w:rsidRPr="00DA584C">
        <w:rPr>
          <w:i/>
        </w:rPr>
        <w:t>adults</w:t>
      </w:r>
      <w:r>
        <w:t xml:space="preserve"> and </w:t>
      </w:r>
      <w:r w:rsidRPr="00DA584C">
        <w:rPr>
          <w:i/>
        </w:rPr>
        <w:t>race</w:t>
      </w:r>
      <w:r>
        <w:t xml:space="preserve"> in GSS 2012 data, answer the following question: Does the average number of adults per household differ depending on one’s race, and if so, which groups differ from each other and in what way (that is, what is the direction of each difference)</w:t>
      </w:r>
      <w:r w:rsidRPr="00C328EE">
        <w:t xml:space="preserve">? </w:t>
      </w:r>
      <w:r>
        <w:t>Please use 99% confidence level in this assessment.</w:t>
      </w:r>
      <w:r w:rsidRPr="00DA584C">
        <w:t xml:space="preserve"> </w:t>
      </w:r>
      <w:r>
        <w:t xml:space="preserve">After conducting the test, evaluate the probability of Type I and Type II error. </w:t>
      </w:r>
    </w:p>
    <w:p w:rsidR="003D5835" w:rsidRDefault="003D5835" w:rsidP="003D5835">
      <w:pPr>
        <w:tabs>
          <w:tab w:val="num" w:pos="720"/>
        </w:tabs>
        <w:ind w:left="-720" w:right="-720"/>
      </w:pPr>
    </w:p>
    <w:p w:rsidR="003D5835" w:rsidRDefault="003D5835" w:rsidP="003D5835">
      <w:pPr>
        <w:tabs>
          <w:tab w:val="num" w:pos="720"/>
        </w:tabs>
        <w:ind w:left="-720" w:right="-720"/>
      </w:pPr>
      <w:r>
        <w:t xml:space="preserve">Follow-up questions: </w:t>
      </w:r>
    </w:p>
    <w:p w:rsidR="003D5835" w:rsidRDefault="003D5835" w:rsidP="003D5835">
      <w:pPr>
        <w:pStyle w:val="ListParagraph"/>
        <w:numPr>
          <w:ilvl w:val="0"/>
          <w:numId w:val="3"/>
        </w:numPr>
        <w:tabs>
          <w:tab w:val="num" w:pos="720"/>
        </w:tabs>
        <w:ind w:right="-720"/>
      </w:pPr>
      <w:r>
        <w:t>How many pairwise comparisons in total are you making here? Show how to use a formula to calculate that number?</w:t>
      </w:r>
    </w:p>
    <w:p w:rsidR="003D5835" w:rsidRDefault="003D5835" w:rsidP="003D5835">
      <w:pPr>
        <w:pStyle w:val="ListParagraph"/>
        <w:numPr>
          <w:ilvl w:val="0"/>
          <w:numId w:val="3"/>
        </w:numPr>
        <w:tabs>
          <w:tab w:val="num" w:pos="720"/>
        </w:tabs>
        <w:ind w:right="-720"/>
      </w:pPr>
      <w:r>
        <w:t>When you are requesting post-hoc comparisons using Bonferroni correction, how exactly does Stata adjust the p-values in the output (that is, how is the adjustment calculated)?</w:t>
      </w:r>
    </w:p>
    <w:p w:rsidR="003D5835" w:rsidRDefault="003D5835" w:rsidP="003D5835">
      <w:pPr>
        <w:pStyle w:val="ListParagraph"/>
        <w:numPr>
          <w:ilvl w:val="0"/>
          <w:numId w:val="2"/>
        </w:numPr>
        <w:ind w:right="-720"/>
      </w:pPr>
      <w:r>
        <w:t xml:space="preserve">Take the p-value for Black vs. White comparison from your Stata output and calculate what that p-value value would be </w:t>
      </w:r>
      <w:r w:rsidRPr="008F1790">
        <w:rPr>
          <w:u w:val="single"/>
        </w:rPr>
        <w:t>prior</w:t>
      </w:r>
      <w:r>
        <w:t xml:space="preserve"> to Bonferroni adjustment. </w:t>
      </w:r>
    </w:p>
    <w:p w:rsidR="003D5835" w:rsidRDefault="003D5835" w:rsidP="003D5835">
      <w:pPr>
        <w:tabs>
          <w:tab w:val="num" w:pos="720"/>
        </w:tabs>
        <w:ind w:left="-720" w:right="-720"/>
      </w:pPr>
    </w:p>
    <w:p w:rsidR="003D5835" w:rsidRDefault="003D5835" w:rsidP="003D5835">
      <w:pPr>
        <w:tabs>
          <w:tab w:val="num" w:pos="720"/>
        </w:tabs>
        <w:ind w:left="-720" w:right="-720"/>
      </w:pPr>
      <w:r>
        <w:t>Please upload your Word document to Canvas and also enter your answers into the following form</w:t>
      </w:r>
      <w:r w:rsidR="00217C16">
        <w:t xml:space="preserve"> to check yourself</w:t>
      </w:r>
      <w:r>
        <w:t>:</w:t>
      </w:r>
    </w:p>
    <w:p w:rsidR="003D5835" w:rsidRDefault="000A44B6" w:rsidP="003D5835">
      <w:pPr>
        <w:tabs>
          <w:tab w:val="num" w:pos="720"/>
        </w:tabs>
        <w:ind w:left="-720" w:right="-720"/>
      </w:pPr>
      <w:hyperlink r:id="rId5" w:history="1">
        <w:r w:rsidR="003D5835" w:rsidRPr="00B0209C">
          <w:rPr>
            <w:rStyle w:val="Hyperlink"/>
          </w:rPr>
          <w:t>https://goo.gl/forms/VetYOxJUXfqENl053</w:t>
        </w:r>
      </w:hyperlink>
      <w:r w:rsidR="003D5835" w:rsidRPr="00B0209C">
        <w:t xml:space="preserve"> </w:t>
      </w:r>
    </w:p>
    <w:p w:rsidR="003D5835" w:rsidRDefault="003D5835"/>
    <w:sectPr w:rsidR="003D5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0497"/>
    <w:multiLevelType w:val="hybridMultilevel"/>
    <w:tmpl w:val="494A2C94"/>
    <w:lvl w:ilvl="0" w:tplc="2F80994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446B78B8"/>
    <w:multiLevelType w:val="hybridMultilevel"/>
    <w:tmpl w:val="D8FA75AC"/>
    <w:lvl w:ilvl="0" w:tplc="221CD02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5B440948"/>
    <w:multiLevelType w:val="hybridMultilevel"/>
    <w:tmpl w:val="5546AF56"/>
    <w:lvl w:ilvl="0" w:tplc="E93C371C">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35"/>
    <w:rsid w:val="000A44B6"/>
    <w:rsid w:val="00217C16"/>
    <w:rsid w:val="003D5835"/>
    <w:rsid w:val="00673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7229"/>
  <w15:chartTrackingRefBased/>
  <w15:docId w15:val="{C94F48E3-2F29-41FA-B457-BA7FD259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8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835"/>
    <w:pPr>
      <w:ind w:left="720"/>
      <w:contextualSpacing/>
    </w:pPr>
  </w:style>
  <w:style w:type="character" w:styleId="Hyperlink">
    <w:name w:val="Hyperlink"/>
    <w:basedOn w:val="DefaultParagraphFont"/>
    <w:uiPriority w:val="99"/>
    <w:unhideWhenUsed/>
    <w:rsid w:val="003D5835"/>
    <w:rPr>
      <w:color w:val="0563C1" w:themeColor="hyperlink"/>
      <w:u w:val="single"/>
    </w:rPr>
  </w:style>
  <w:style w:type="character" w:customStyle="1" w:styleId="current-selection">
    <w:name w:val="current-selection"/>
    <w:basedOn w:val="DefaultParagraphFont"/>
    <w:rsid w:val="003D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o.gl/forms/VetYOxJUXfqENl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2</cp:revision>
  <dcterms:created xsi:type="dcterms:W3CDTF">2025-11-07T19:53:00Z</dcterms:created>
  <dcterms:modified xsi:type="dcterms:W3CDTF">2025-11-07T19:53:00Z</dcterms:modified>
</cp:coreProperties>
</file>